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7B" w:rsidRDefault="003D067B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4481" cy="8800248"/>
            <wp:effectExtent l="0" t="0" r="6350" b="1270"/>
            <wp:docPr id="1" name="Рисунок 1" descr="F:\локальные акты 2\локальные акты 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\локальные акты 2 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103" cy="880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7B" w:rsidRDefault="003D067B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67B" w:rsidRDefault="003D067B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B008E">
        <w:rPr>
          <w:rFonts w:ascii="Times New Roman" w:hAnsi="Times New Roman" w:cs="Times New Roman"/>
          <w:sz w:val="28"/>
          <w:szCs w:val="28"/>
        </w:rPr>
        <w:lastRenderedPageBreak/>
        <w:t xml:space="preserve">- предметные умения, их соответствие требованиям государственного </w:t>
      </w:r>
      <w:r w:rsidR="00BB0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848" w:rsidRPr="00BB008E" w:rsidRDefault="00BB008E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848" w:rsidRPr="00BB008E">
        <w:rPr>
          <w:rFonts w:ascii="Times New Roman" w:hAnsi="Times New Roman" w:cs="Times New Roman"/>
          <w:sz w:val="28"/>
          <w:szCs w:val="28"/>
        </w:rPr>
        <w:t>стандарта начального образования;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08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B008E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1.7. 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</w:t>
      </w:r>
    </w:p>
    <w:p w:rsidR="00CB4848" w:rsidRPr="00BB008E" w:rsidRDefault="00CB4848" w:rsidP="00BB00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1.8. Функцией контроля и оценки является определение педагогом</w:t>
      </w:r>
      <w:r w:rsidR="00BB008E">
        <w:rPr>
          <w:rFonts w:ascii="Times New Roman" w:hAnsi="Times New Roman" w:cs="Times New Roman"/>
          <w:sz w:val="28"/>
          <w:szCs w:val="28"/>
        </w:rPr>
        <w:t xml:space="preserve"> </w:t>
      </w:r>
      <w:r w:rsidRPr="00BB008E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Pr="00BB008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B008E">
        <w:rPr>
          <w:rFonts w:ascii="Times New Roman" w:hAnsi="Times New Roman" w:cs="Times New Roman"/>
          <w:sz w:val="28"/>
          <w:szCs w:val="28"/>
        </w:rPr>
        <w:t xml:space="preserve"> предметных умений, личностных и метапредметных универсальных учебных действий.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1.9. Оцениванию не подлежат: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• темп работы ученика, в том числе темп чтения;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• личностные качества школьников;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• своеобразие их психических процессов (особенности памяти, внимания, восприятия и т.д.).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1.10. Текущий контроль успеваемости учащихся 1 класса в течение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учебного года осуществляется качественно, без фиксации оценок.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1.11.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в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следующий класс.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1.12. Для учащихся 1 классов, обучающихся в форме семейного образования, промежуточная аттестация проводится в форме комплексной контрольной работы, в содержании которой отражаются все учебные предметы,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в соответствии с учебным планом 1 класса, проводится качественно, без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фиксации оценок.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008E">
        <w:rPr>
          <w:rFonts w:ascii="Times New Roman" w:hAnsi="Times New Roman" w:cs="Times New Roman"/>
          <w:b/>
          <w:bCs/>
          <w:sz w:val="28"/>
          <w:szCs w:val="28"/>
        </w:rPr>
        <w:t xml:space="preserve">2.Содержание и организация </w:t>
      </w:r>
      <w:proofErr w:type="spellStart"/>
      <w:r w:rsidRPr="00BB008E">
        <w:rPr>
          <w:rFonts w:ascii="Times New Roman" w:hAnsi="Times New Roman" w:cs="Times New Roman"/>
          <w:b/>
          <w:bCs/>
          <w:sz w:val="28"/>
          <w:szCs w:val="28"/>
        </w:rPr>
        <w:t>безотметочной</w:t>
      </w:r>
      <w:proofErr w:type="spellEnd"/>
      <w:r w:rsidRPr="00BB008E">
        <w:rPr>
          <w:rFonts w:ascii="Times New Roman" w:hAnsi="Times New Roman" w:cs="Times New Roman"/>
          <w:b/>
          <w:bCs/>
          <w:sz w:val="28"/>
          <w:szCs w:val="28"/>
        </w:rPr>
        <w:t xml:space="preserve"> системы контроля и оценки предметных знаний, умений и навыков учащихся.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 xml:space="preserve">2.1 </w:t>
      </w:r>
      <w:proofErr w:type="spellStart"/>
      <w:r w:rsidRPr="00BB008E">
        <w:rPr>
          <w:rFonts w:ascii="Times New Roman" w:hAnsi="Times New Roman" w:cs="Times New Roman"/>
          <w:sz w:val="28"/>
          <w:szCs w:val="28"/>
        </w:rPr>
        <w:t>Безотметочный</w:t>
      </w:r>
      <w:proofErr w:type="spellEnd"/>
      <w:r w:rsidRPr="00BB008E">
        <w:rPr>
          <w:rFonts w:ascii="Times New Roman" w:hAnsi="Times New Roman" w:cs="Times New Roman"/>
          <w:sz w:val="28"/>
          <w:szCs w:val="28"/>
        </w:rPr>
        <w:t xml:space="preserve">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2.2. Видами контроля результатов обучения в 1 классах являются: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- текущий контроль;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- тематический контроль;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- итоговый контроль.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2.3. В первых классах контрольные работы не проводятся, поэтому устанавливаются следующие формы контроля за развитием предметных знаний и умений учащихся: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а) устный опрос;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б) письменный опрос: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- диагностические проверочные работы, специально формирующие самоконтроль и самооценку учащихся после освоения ими определенным тем;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- диагностические работы, демонстрирующие умения учащихся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применять усвоенные по определенной теме знания на практике;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lastRenderedPageBreak/>
        <w:t>в) тестовые диагностические задания;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г) графические работы: рисунки, схемы и т.д.;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2.4. С целью фиксации и систематизации результатов тестовых, диагностических, творческих работ эти результаты заносятся в рабочий журнал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учителя.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2.5. Для формирования действий самоконтроля и самооценки учителя-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ми первых классов особое внимание уделяется развитию рефлексивных уме-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B008E">
        <w:rPr>
          <w:rFonts w:ascii="Times New Roman" w:hAnsi="Times New Roman" w:cs="Times New Roman"/>
          <w:sz w:val="28"/>
          <w:szCs w:val="28"/>
        </w:rPr>
        <w:t>нии</w:t>
      </w:r>
      <w:proofErr w:type="spellEnd"/>
      <w:r w:rsidRPr="00BB008E">
        <w:rPr>
          <w:rFonts w:ascii="Times New Roman" w:hAnsi="Times New Roman" w:cs="Times New Roman"/>
          <w:sz w:val="28"/>
          <w:szCs w:val="28"/>
        </w:rPr>
        <w:t xml:space="preserve"> и навыков учащихся.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b/>
          <w:bCs/>
          <w:sz w:val="28"/>
          <w:szCs w:val="28"/>
        </w:rPr>
        <w:t>3. Процедура фиксирования предметных результатов</w:t>
      </w:r>
      <w:r w:rsidRPr="00BB008E">
        <w:rPr>
          <w:rFonts w:ascii="Times New Roman" w:hAnsi="Times New Roman" w:cs="Times New Roman"/>
          <w:sz w:val="28"/>
          <w:szCs w:val="28"/>
        </w:rPr>
        <w:t>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3.1 Результаты текущей аттестации фиксируются в технологической карте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выявления качества обучения. В данной таблице учитель фиксирует: достиг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учащийся необходимого уровня или не достиг по каждому проверяемому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предметному умению.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3.2 Результаты промежуточной аттестации фиксируются в протоколе, где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учитель указывает заключение об усвоении программы.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Достижение необходимого уровня по каждому проверяемому предметному умению фиксируется в таблице.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3.2. «Технологическая карта выявления качества обучения» заполняется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по предметам: обучение грамоте, математика, окружающий мир</w:t>
      </w:r>
      <w:r w:rsidRPr="00BB008E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BB008E">
        <w:rPr>
          <w:rFonts w:ascii="Times New Roman" w:hAnsi="Times New Roman" w:cs="Times New Roman"/>
          <w:sz w:val="28"/>
          <w:szCs w:val="28"/>
        </w:rPr>
        <w:t>Данные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таблицы заполняются учителем.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4</w:t>
      </w:r>
      <w:r w:rsidRPr="00BB008E">
        <w:rPr>
          <w:rFonts w:ascii="Times New Roman" w:hAnsi="Times New Roman" w:cs="Times New Roman"/>
          <w:b/>
          <w:sz w:val="28"/>
          <w:szCs w:val="28"/>
        </w:rPr>
        <w:t>. Процедура фиксирования метапредметных результатов</w:t>
      </w:r>
      <w:r w:rsidRPr="00BB008E">
        <w:rPr>
          <w:rFonts w:ascii="Times New Roman" w:hAnsi="Times New Roman" w:cs="Times New Roman"/>
          <w:sz w:val="28"/>
          <w:szCs w:val="28"/>
        </w:rPr>
        <w:t>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4.1. Результаты отслеживания развития личностных и метапредметных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результатов фиксируются в оценочном листе индивидуального развития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универсальных учебных действий. В данной таблице учитель фиксирует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B008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B008E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в соответствии с возрастным развитием учащихся.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4.2. В оценочном листе индивидуального развития универсальных учебных действий заполняются регулятивные, познавательные, коммуникативные универсальные учебные действия. Данная таблица заполняется учителем.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08E">
        <w:rPr>
          <w:rFonts w:ascii="Times New Roman" w:hAnsi="Times New Roman" w:cs="Times New Roman"/>
          <w:b/>
          <w:sz w:val="28"/>
          <w:szCs w:val="28"/>
        </w:rPr>
        <w:t>5.Ведение документации.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Рабочий журнал учителя содержит Технологические карты выявления качества обучения учащихся по математике, обучению грамоте, окружающему миру и оценочный лист индивидуального развития универсальных учебных действий.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 xml:space="preserve">6. Взаимодействие с родителями в процессе </w:t>
      </w:r>
      <w:proofErr w:type="spellStart"/>
      <w:r w:rsidRPr="00BB008E">
        <w:rPr>
          <w:rFonts w:ascii="Times New Roman" w:hAnsi="Times New Roman" w:cs="Times New Roman"/>
          <w:sz w:val="28"/>
          <w:szCs w:val="28"/>
        </w:rPr>
        <w:t>безотметочного</w:t>
      </w:r>
      <w:proofErr w:type="spellEnd"/>
      <w:r w:rsidRPr="00BB008E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6.1. На родительских собраниях учителя знакомят родителей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 xml:space="preserve">учащихся с особенностями оценивания в первом классе, называют преимущества </w:t>
      </w:r>
      <w:proofErr w:type="spellStart"/>
      <w:r w:rsidRPr="00BB008E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BB008E">
        <w:rPr>
          <w:rFonts w:ascii="Times New Roman" w:hAnsi="Times New Roman" w:cs="Times New Roman"/>
          <w:sz w:val="28"/>
          <w:szCs w:val="28"/>
        </w:rPr>
        <w:t xml:space="preserve"> системы обучения.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6.2. Для информирования родителей о результатах обучения и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развития учащихся в конце каждой четверти учитель проводит родительское</w:t>
      </w:r>
    </w:p>
    <w:p w:rsidR="00CB4848" w:rsidRPr="00BB008E" w:rsidRDefault="00CB4848" w:rsidP="00CB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8E">
        <w:rPr>
          <w:rFonts w:ascii="Times New Roman" w:hAnsi="Times New Roman" w:cs="Times New Roman"/>
          <w:sz w:val="28"/>
          <w:szCs w:val="28"/>
        </w:rPr>
        <w:t>собрание и индивидуальные консультации.</w:t>
      </w:r>
    </w:p>
    <w:p w:rsidR="004157C1" w:rsidRPr="00BB008E" w:rsidRDefault="004157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157C1" w:rsidRPr="00BB008E" w:rsidSect="003D067B">
      <w:footerReference w:type="default" r:id="rId8"/>
      <w:pgSz w:w="11906" w:h="16838"/>
      <w:pgMar w:top="1134" w:right="566" w:bottom="1134" w:left="1134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224" w:rsidRDefault="00C72224" w:rsidP="00BB008E">
      <w:pPr>
        <w:spacing w:after="0" w:line="240" w:lineRule="auto"/>
      </w:pPr>
      <w:r>
        <w:separator/>
      </w:r>
    </w:p>
  </w:endnote>
  <w:endnote w:type="continuationSeparator" w:id="0">
    <w:p w:rsidR="00C72224" w:rsidRDefault="00C72224" w:rsidP="00BB0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1404108"/>
      <w:docPartObj>
        <w:docPartGallery w:val="Page Numbers (Bottom of Page)"/>
        <w:docPartUnique/>
      </w:docPartObj>
    </w:sdtPr>
    <w:sdtEndPr/>
    <w:sdtContent>
      <w:p w:rsidR="00BB008E" w:rsidRDefault="00BB008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67B">
          <w:rPr>
            <w:noProof/>
          </w:rPr>
          <w:t>3</w:t>
        </w:r>
        <w:r>
          <w:fldChar w:fldCharType="end"/>
        </w:r>
      </w:p>
    </w:sdtContent>
  </w:sdt>
  <w:p w:rsidR="00BB008E" w:rsidRDefault="00BB00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224" w:rsidRDefault="00C72224" w:rsidP="00BB008E">
      <w:pPr>
        <w:spacing w:after="0" w:line="240" w:lineRule="auto"/>
      </w:pPr>
      <w:r>
        <w:separator/>
      </w:r>
    </w:p>
  </w:footnote>
  <w:footnote w:type="continuationSeparator" w:id="0">
    <w:p w:rsidR="00C72224" w:rsidRDefault="00C72224" w:rsidP="00BB0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D9"/>
    <w:rsid w:val="003B1CD9"/>
    <w:rsid w:val="003D067B"/>
    <w:rsid w:val="004157C1"/>
    <w:rsid w:val="00441947"/>
    <w:rsid w:val="00484E2B"/>
    <w:rsid w:val="00601228"/>
    <w:rsid w:val="0066718B"/>
    <w:rsid w:val="007E4214"/>
    <w:rsid w:val="00AE42B2"/>
    <w:rsid w:val="00BB008E"/>
    <w:rsid w:val="00BF6458"/>
    <w:rsid w:val="00C72224"/>
    <w:rsid w:val="00CB4848"/>
    <w:rsid w:val="00E4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012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B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008E"/>
  </w:style>
  <w:style w:type="paragraph" w:styleId="a6">
    <w:name w:val="footer"/>
    <w:basedOn w:val="a"/>
    <w:link w:val="a7"/>
    <w:uiPriority w:val="99"/>
    <w:unhideWhenUsed/>
    <w:rsid w:val="00BB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008E"/>
  </w:style>
  <w:style w:type="paragraph" w:styleId="a8">
    <w:name w:val="No Spacing"/>
    <w:uiPriority w:val="1"/>
    <w:qFormat/>
    <w:rsid w:val="00E40B6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D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0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012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B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008E"/>
  </w:style>
  <w:style w:type="paragraph" w:styleId="a6">
    <w:name w:val="footer"/>
    <w:basedOn w:val="a"/>
    <w:link w:val="a7"/>
    <w:uiPriority w:val="99"/>
    <w:unhideWhenUsed/>
    <w:rsid w:val="00BB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008E"/>
  </w:style>
  <w:style w:type="paragraph" w:styleId="a8">
    <w:name w:val="No Spacing"/>
    <w:uiPriority w:val="1"/>
    <w:qFormat/>
    <w:rsid w:val="00E40B6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D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0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12</cp:revision>
  <dcterms:created xsi:type="dcterms:W3CDTF">2018-03-10T17:06:00Z</dcterms:created>
  <dcterms:modified xsi:type="dcterms:W3CDTF">2018-08-16T15:16:00Z</dcterms:modified>
</cp:coreProperties>
</file>